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8" w:type="dxa"/>
        <w:tblInd w:w="-720" w:type="dxa"/>
        <w:tblLook w:val="01E0" w:firstRow="1" w:lastRow="1" w:firstColumn="1" w:lastColumn="1" w:noHBand="0" w:noVBand="0"/>
      </w:tblPr>
      <w:tblGrid>
        <w:gridCol w:w="4995"/>
        <w:gridCol w:w="5193"/>
      </w:tblGrid>
      <w:tr w:rsidR="00DF57A3" w:rsidRPr="008C6C15" w:rsidTr="00DF57A3">
        <w:trPr>
          <w:trHeight w:val="851"/>
        </w:trPr>
        <w:tc>
          <w:tcPr>
            <w:tcW w:w="4576" w:type="dxa"/>
          </w:tcPr>
          <w:p w:rsidR="00DF57A3" w:rsidRPr="008C6C15" w:rsidRDefault="00DF57A3" w:rsidP="00AF555A">
            <w:pPr>
              <w:pStyle w:val="a3"/>
              <w:tabs>
                <w:tab w:val="num" w:pos="0"/>
              </w:tabs>
              <w:suppressAutoHyphens/>
              <w:ind w:right="-766" w:firstLine="426"/>
              <w:rPr>
                <w:color w:val="008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757" w:type="dxa"/>
          </w:tcPr>
          <w:p w:rsidR="00DF57A3" w:rsidRPr="008C6C15" w:rsidRDefault="00DF57A3" w:rsidP="00AF555A">
            <w:pPr>
              <w:pStyle w:val="a3"/>
              <w:tabs>
                <w:tab w:val="num" w:pos="0"/>
              </w:tabs>
              <w:suppressAutoHyphens/>
              <w:ind w:firstLine="14"/>
              <w:rPr>
                <w:sz w:val="22"/>
                <w:szCs w:val="22"/>
              </w:rPr>
            </w:pPr>
            <w:r w:rsidRPr="008C6C15">
              <w:rPr>
                <w:sz w:val="22"/>
                <w:szCs w:val="22"/>
              </w:rPr>
              <w:t xml:space="preserve">Приложение </w:t>
            </w:r>
            <w:r w:rsidR="00C57157" w:rsidRPr="008C6C15">
              <w:rPr>
                <w:sz w:val="22"/>
                <w:szCs w:val="22"/>
              </w:rPr>
              <w:t>8</w:t>
            </w:r>
            <w:r w:rsidRPr="008C6C15">
              <w:rPr>
                <w:sz w:val="22"/>
                <w:szCs w:val="22"/>
              </w:rPr>
              <w:t xml:space="preserve"> к Приложению 8</w:t>
            </w:r>
          </w:p>
          <w:p w:rsidR="00C840BF" w:rsidRPr="008C6C15" w:rsidRDefault="00DF57A3" w:rsidP="00DF57A3">
            <w:pPr>
              <w:pStyle w:val="a3"/>
              <w:tabs>
                <w:tab w:val="num" w:pos="0"/>
              </w:tabs>
              <w:suppressAutoHyphens/>
              <w:ind w:firstLine="14"/>
              <w:rPr>
                <w:sz w:val="22"/>
                <w:szCs w:val="22"/>
              </w:rPr>
            </w:pPr>
            <w:r w:rsidRPr="008C6C15">
              <w:rPr>
                <w:sz w:val="22"/>
                <w:szCs w:val="22"/>
              </w:rPr>
              <w:t>к договору оказания услуг по передач</w:t>
            </w:r>
            <w:r w:rsidR="00C840BF" w:rsidRPr="008C6C15">
              <w:rPr>
                <w:sz w:val="22"/>
                <w:szCs w:val="22"/>
              </w:rPr>
              <w:t>е</w:t>
            </w:r>
            <w:r w:rsidRPr="008C6C15">
              <w:rPr>
                <w:sz w:val="22"/>
                <w:szCs w:val="22"/>
              </w:rPr>
              <w:t xml:space="preserve"> </w:t>
            </w:r>
            <w:r w:rsidR="00C840BF" w:rsidRPr="008C6C15">
              <w:rPr>
                <w:sz w:val="22"/>
                <w:szCs w:val="22"/>
              </w:rPr>
              <w:t xml:space="preserve">электрической </w:t>
            </w:r>
            <w:r w:rsidRPr="008C6C15">
              <w:rPr>
                <w:sz w:val="22"/>
                <w:szCs w:val="22"/>
              </w:rPr>
              <w:t>электроэнергии</w:t>
            </w:r>
            <w:r w:rsidR="00C840BF" w:rsidRPr="008C6C15">
              <w:rPr>
                <w:sz w:val="22"/>
                <w:szCs w:val="22"/>
              </w:rPr>
              <w:t xml:space="preserve"> </w:t>
            </w:r>
          </w:p>
          <w:p w:rsidR="00DF57A3" w:rsidRPr="008C6C15" w:rsidRDefault="00C840BF" w:rsidP="00DF57A3">
            <w:pPr>
              <w:pStyle w:val="a3"/>
              <w:tabs>
                <w:tab w:val="num" w:pos="0"/>
              </w:tabs>
              <w:suppressAutoHyphens/>
              <w:ind w:firstLine="14"/>
              <w:rPr>
                <w:sz w:val="22"/>
                <w:szCs w:val="22"/>
              </w:rPr>
            </w:pPr>
            <w:r w:rsidRPr="008C6C15">
              <w:rPr>
                <w:sz w:val="22"/>
                <w:szCs w:val="22"/>
              </w:rPr>
              <w:t>от ____</w:t>
            </w:r>
            <w:r w:rsidR="00BE3538" w:rsidRPr="008C6C15">
              <w:rPr>
                <w:sz w:val="22"/>
                <w:szCs w:val="22"/>
              </w:rPr>
              <w:t>______</w:t>
            </w:r>
            <w:r w:rsidRPr="008C6C15">
              <w:rPr>
                <w:sz w:val="22"/>
                <w:szCs w:val="22"/>
              </w:rPr>
              <w:t>___№____</w:t>
            </w:r>
          </w:p>
        </w:tc>
      </w:tr>
    </w:tbl>
    <w:p w:rsidR="00DF57A3" w:rsidRPr="008C6C15" w:rsidRDefault="00DF57A3" w:rsidP="00DF57A3">
      <w:pPr>
        <w:tabs>
          <w:tab w:val="num" w:pos="0"/>
        </w:tabs>
        <w:suppressAutoHyphens/>
        <w:ind w:firstLine="426"/>
        <w:jc w:val="center"/>
        <w:rPr>
          <w:b/>
          <w:sz w:val="22"/>
          <w:szCs w:val="22"/>
        </w:rPr>
      </w:pPr>
    </w:p>
    <w:p w:rsidR="00DF57A3" w:rsidRPr="008C6C15" w:rsidRDefault="00DF57A3" w:rsidP="00DF57A3">
      <w:pPr>
        <w:tabs>
          <w:tab w:val="num" w:pos="0"/>
        </w:tabs>
        <w:suppressAutoHyphens/>
        <w:ind w:firstLine="426"/>
        <w:jc w:val="center"/>
        <w:rPr>
          <w:b/>
          <w:sz w:val="22"/>
          <w:szCs w:val="22"/>
        </w:rPr>
      </w:pPr>
      <w:r w:rsidRPr="008C6C15">
        <w:rPr>
          <w:b/>
          <w:sz w:val="22"/>
          <w:szCs w:val="22"/>
        </w:rPr>
        <w:t xml:space="preserve">Порядок </w:t>
      </w:r>
      <w:r w:rsidR="00097F5A">
        <w:rPr>
          <w:b/>
          <w:sz w:val="22"/>
          <w:szCs w:val="22"/>
        </w:rPr>
        <w:t xml:space="preserve">технической </w:t>
      </w:r>
      <w:r w:rsidRPr="008C6C15">
        <w:rPr>
          <w:b/>
          <w:sz w:val="22"/>
          <w:szCs w:val="22"/>
        </w:rPr>
        <w:t xml:space="preserve">проверки </w:t>
      </w:r>
      <w:r w:rsidR="00097F5A">
        <w:rPr>
          <w:b/>
          <w:sz w:val="22"/>
          <w:szCs w:val="22"/>
        </w:rPr>
        <w:t>средств учета и п</w:t>
      </w:r>
      <w:r w:rsidR="006D1906" w:rsidRPr="008C6C15">
        <w:rPr>
          <w:b/>
          <w:sz w:val="22"/>
          <w:szCs w:val="22"/>
        </w:rPr>
        <w:t xml:space="preserve">орядок осуществления замены приборов учета у Потребителей Заказчика. </w:t>
      </w:r>
    </w:p>
    <w:p w:rsidR="006D1906" w:rsidRPr="008C6C15" w:rsidRDefault="006D1906" w:rsidP="00DF57A3">
      <w:pPr>
        <w:tabs>
          <w:tab w:val="num" w:pos="0"/>
        </w:tabs>
        <w:suppressAutoHyphens/>
        <w:ind w:firstLine="426"/>
        <w:jc w:val="center"/>
        <w:rPr>
          <w:b/>
          <w:sz w:val="22"/>
          <w:szCs w:val="22"/>
        </w:rPr>
      </w:pPr>
    </w:p>
    <w:p w:rsidR="00172EAD" w:rsidRPr="008C6C15" w:rsidRDefault="00DF57A3" w:rsidP="00DF57A3">
      <w:pPr>
        <w:tabs>
          <w:tab w:val="num" w:pos="0"/>
        </w:tabs>
        <w:suppressAutoHyphens/>
        <w:ind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Настоящий Порядок устанавливает механизм определения достоверной работы комплексов учета электроэнергии, фиксирующих отпуск электроэнергии в сети </w:t>
      </w:r>
      <w:r w:rsidR="00172EAD" w:rsidRPr="008C6C15">
        <w:rPr>
          <w:sz w:val="22"/>
          <w:szCs w:val="22"/>
        </w:rPr>
        <w:t>П</w:t>
      </w:r>
      <w:r w:rsidRPr="008C6C15">
        <w:rPr>
          <w:sz w:val="22"/>
          <w:szCs w:val="22"/>
        </w:rPr>
        <w:t>отребителей Заказчика, в сети смежных территориальных сетевых организаций, а также достоверность поступления электроэнергии по точкам поставки в распределительные сети Исполнителя.</w:t>
      </w:r>
    </w:p>
    <w:p w:rsidR="00DF57A3" w:rsidRPr="008C6C15" w:rsidRDefault="00172EAD" w:rsidP="00DF57A3">
      <w:pPr>
        <w:tabs>
          <w:tab w:val="num" w:pos="0"/>
        </w:tabs>
        <w:suppressAutoHyphens/>
        <w:ind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>Порядок осуществления замены приборов учета у Потребителей Заказчика.</w:t>
      </w:r>
    </w:p>
    <w:p w:rsidR="00DF57A3" w:rsidRPr="008C6C15" w:rsidRDefault="00DF57A3" w:rsidP="00FD75C5">
      <w:pPr>
        <w:tabs>
          <w:tab w:val="num" w:pos="0"/>
        </w:tabs>
        <w:suppressAutoHyphens/>
        <w:jc w:val="both"/>
        <w:rPr>
          <w:sz w:val="22"/>
          <w:szCs w:val="22"/>
        </w:rPr>
      </w:pPr>
    </w:p>
    <w:p w:rsidR="00E23F98" w:rsidRPr="008C6C15" w:rsidRDefault="00DF57A3" w:rsidP="00E23F98">
      <w:pPr>
        <w:pStyle w:val="a5"/>
        <w:numPr>
          <w:ilvl w:val="0"/>
          <w:numId w:val="8"/>
        </w:numPr>
        <w:tabs>
          <w:tab w:val="num" w:pos="0"/>
        </w:tabs>
        <w:suppressAutoHyphens/>
        <w:jc w:val="both"/>
        <w:rPr>
          <w:b/>
          <w:sz w:val="22"/>
          <w:szCs w:val="22"/>
        </w:rPr>
      </w:pPr>
      <w:r w:rsidRPr="008C6C15">
        <w:rPr>
          <w:b/>
          <w:sz w:val="22"/>
          <w:szCs w:val="22"/>
        </w:rPr>
        <w:t>Техническая проверка средств учета</w:t>
      </w:r>
    </w:p>
    <w:p w:rsidR="00DF57A3" w:rsidRPr="008C6C15" w:rsidRDefault="00DF57A3" w:rsidP="00E30C22">
      <w:pPr>
        <w:pStyle w:val="a5"/>
        <w:numPr>
          <w:ilvl w:val="1"/>
          <w:numId w:val="11"/>
        </w:numPr>
        <w:tabs>
          <w:tab w:val="num" w:pos="0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Техническая проверка включает визуальный осмотр схемы подключения энергопринимающих устройств (объектов по производству электрической энергии (мощности)) и схем соединения средств учета, проверку состояния средств учета, наличия и сохранности контрольных пломб и знаков визуального контроля, а также снятие показаний. Указанная проверка проводится не реже </w:t>
      </w:r>
      <w:r w:rsidR="006D1417" w:rsidRPr="008C6C15">
        <w:rPr>
          <w:sz w:val="22"/>
          <w:szCs w:val="22"/>
        </w:rPr>
        <w:t>одного</w:t>
      </w:r>
      <w:r w:rsidRPr="008C6C15">
        <w:rPr>
          <w:sz w:val="22"/>
          <w:szCs w:val="22"/>
        </w:rPr>
        <w:t xml:space="preserve"> раза в год и может проводиться в виде инструментальной проверки.</w:t>
      </w:r>
    </w:p>
    <w:p w:rsidR="00DF57A3" w:rsidRPr="008C6C15" w:rsidRDefault="00DF57A3" w:rsidP="00DF57A3">
      <w:pPr>
        <w:tabs>
          <w:tab w:val="num" w:pos="0"/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Техническая проверка средств учета электрической энергии осуществляется в плановом и внеплановом порядке. </w:t>
      </w:r>
    </w:p>
    <w:p w:rsidR="003772FF" w:rsidRPr="008C6C15" w:rsidRDefault="003772FF" w:rsidP="00E30C22">
      <w:pPr>
        <w:pStyle w:val="a5"/>
        <w:numPr>
          <w:ilvl w:val="1"/>
          <w:numId w:val="11"/>
        </w:numPr>
        <w:tabs>
          <w:tab w:val="num" w:pos="0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 xml:space="preserve">В случае если для проведения проверки приборов учета персоналу Исполнителя требуется допуск к </w:t>
      </w:r>
      <w:proofErr w:type="spellStart"/>
      <w:r w:rsidRPr="008C6C15">
        <w:rPr>
          <w:sz w:val="22"/>
          <w:szCs w:val="22"/>
        </w:rPr>
        <w:t>энергопринимающим</w:t>
      </w:r>
      <w:proofErr w:type="spellEnd"/>
      <w:r w:rsidRPr="008C6C15">
        <w:rPr>
          <w:sz w:val="22"/>
          <w:szCs w:val="22"/>
        </w:rPr>
        <w:t xml:space="preserve"> устройствам Потребителя, то Исполнитель в порядке, предусмотренном действующим законодательством и иными нормативно-правовыми актами уведомляет Потребителей о необходимости обеспечения допуска, с указанием даты и времени проведения такой проверки, а также информирует о последствиях </w:t>
      </w:r>
      <w:proofErr w:type="spellStart"/>
      <w:r w:rsidRPr="008C6C15">
        <w:rPr>
          <w:sz w:val="22"/>
          <w:szCs w:val="22"/>
        </w:rPr>
        <w:t>недопуска</w:t>
      </w:r>
      <w:proofErr w:type="spellEnd"/>
      <w:r w:rsidRPr="008C6C15">
        <w:rPr>
          <w:sz w:val="22"/>
          <w:szCs w:val="22"/>
        </w:rPr>
        <w:t xml:space="preserve"> к расчетным приборам учета. </w:t>
      </w:r>
      <w:proofErr w:type="gramEnd"/>
    </w:p>
    <w:p w:rsidR="00DF57A3" w:rsidRPr="008C6C15" w:rsidRDefault="00DF57A3" w:rsidP="00E30C22">
      <w:pPr>
        <w:pStyle w:val="a5"/>
        <w:numPr>
          <w:ilvl w:val="1"/>
          <w:numId w:val="11"/>
        </w:numPr>
        <w:tabs>
          <w:tab w:val="num" w:pos="0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>Результатом технической проверки является признание средств учета электроэнергии исправными и допущенными к коммерческим расчетам по Договору на оказание услуги по передаче электрической энергии. Результаты проверки фиксируются в Акте технической проверки средств учета электроэнергии</w:t>
      </w:r>
      <w:r w:rsidR="007F3099" w:rsidRPr="008C6C15">
        <w:rPr>
          <w:sz w:val="22"/>
          <w:szCs w:val="22"/>
        </w:rPr>
        <w:t xml:space="preserve"> согласно форме Прилож</w:t>
      </w:r>
      <w:r w:rsidR="00C635DE" w:rsidRPr="008C6C15">
        <w:rPr>
          <w:sz w:val="22"/>
          <w:szCs w:val="22"/>
        </w:rPr>
        <w:t>ения</w:t>
      </w:r>
      <w:r w:rsidR="007F3099" w:rsidRPr="008C6C15">
        <w:rPr>
          <w:sz w:val="22"/>
          <w:szCs w:val="22"/>
        </w:rPr>
        <w:t xml:space="preserve"> </w:t>
      </w:r>
      <w:r w:rsidR="00E84003" w:rsidRPr="008C6C15">
        <w:rPr>
          <w:sz w:val="22"/>
          <w:szCs w:val="22"/>
        </w:rPr>
        <w:t xml:space="preserve">2 </w:t>
      </w:r>
      <w:r w:rsidR="007F3099" w:rsidRPr="008C6C15">
        <w:rPr>
          <w:sz w:val="22"/>
          <w:szCs w:val="22"/>
        </w:rPr>
        <w:t xml:space="preserve">к Приложению 8 </w:t>
      </w:r>
      <w:r w:rsidR="00BE4ED3" w:rsidRPr="008C6C15">
        <w:rPr>
          <w:sz w:val="22"/>
          <w:szCs w:val="22"/>
        </w:rPr>
        <w:t xml:space="preserve">Приложения 8 </w:t>
      </w:r>
      <w:r w:rsidR="007F3099" w:rsidRPr="008C6C15">
        <w:rPr>
          <w:sz w:val="22"/>
          <w:szCs w:val="22"/>
        </w:rPr>
        <w:t>настоящего Договора</w:t>
      </w:r>
      <w:r w:rsidR="00FD75C5" w:rsidRPr="008C6C15">
        <w:rPr>
          <w:sz w:val="22"/>
          <w:szCs w:val="22"/>
        </w:rPr>
        <w:t>.</w:t>
      </w:r>
      <w:r w:rsidRPr="008C6C15">
        <w:rPr>
          <w:sz w:val="22"/>
          <w:szCs w:val="22"/>
        </w:rPr>
        <w:t xml:space="preserve"> </w:t>
      </w:r>
      <w:r w:rsidR="00FD75C5" w:rsidRPr="008C6C15">
        <w:rPr>
          <w:sz w:val="22"/>
          <w:szCs w:val="22"/>
        </w:rPr>
        <w:t xml:space="preserve">Акт технической проверки средств учета электроэнергии </w:t>
      </w:r>
      <w:r w:rsidRPr="008C6C15">
        <w:rPr>
          <w:sz w:val="22"/>
          <w:szCs w:val="22"/>
        </w:rPr>
        <w:t>подпис</w:t>
      </w:r>
      <w:r w:rsidR="00FD75C5" w:rsidRPr="008C6C15">
        <w:rPr>
          <w:sz w:val="22"/>
          <w:szCs w:val="22"/>
        </w:rPr>
        <w:t>ывает</w:t>
      </w:r>
      <w:r w:rsidRPr="008C6C15">
        <w:rPr>
          <w:sz w:val="22"/>
          <w:szCs w:val="22"/>
        </w:rPr>
        <w:t xml:space="preserve"> Исполнител</w:t>
      </w:r>
      <w:r w:rsidR="00FD75C5" w:rsidRPr="008C6C15">
        <w:rPr>
          <w:sz w:val="22"/>
          <w:szCs w:val="22"/>
        </w:rPr>
        <w:t>ь</w:t>
      </w:r>
      <w:r w:rsidRPr="008C6C15">
        <w:rPr>
          <w:sz w:val="22"/>
          <w:szCs w:val="22"/>
        </w:rPr>
        <w:t xml:space="preserve"> и лица, принимавши</w:t>
      </w:r>
      <w:r w:rsidR="00FD75C5" w:rsidRPr="008C6C15">
        <w:rPr>
          <w:sz w:val="22"/>
          <w:szCs w:val="22"/>
        </w:rPr>
        <w:t>е</w:t>
      </w:r>
      <w:r w:rsidRPr="008C6C15">
        <w:rPr>
          <w:sz w:val="22"/>
          <w:szCs w:val="22"/>
        </w:rPr>
        <w:t xml:space="preserve"> участие в проверке (при отказе участника, принимавшего участие в проверке, от подписания акта, или не согласного с заключением, в акте указывается причина)</w:t>
      </w:r>
      <w:r w:rsidR="00FD75C5" w:rsidRPr="008C6C15">
        <w:rPr>
          <w:sz w:val="22"/>
          <w:szCs w:val="22"/>
        </w:rPr>
        <w:t>.</w:t>
      </w:r>
      <w:r w:rsidRPr="008C6C15">
        <w:rPr>
          <w:sz w:val="22"/>
          <w:szCs w:val="22"/>
        </w:rPr>
        <w:t xml:space="preserve"> </w:t>
      </w:r>
      <w:r w:rsidR="00FD75C5" w:rsidRPr="008C6C15">
        <w:rPr>
          <w:sz w:val="22"/>
          <w:szCs w:val="22"/>
        </w:rPr>
        <w:t>К</w:t>
      </w:r>
      <w:r w:rsidRPr="008C6C15">
        <w:rPr>
          <w:sz w:val="22"/>
          <w:szCs w:val="22"/>
        </w:rPr>
        <w:t>оличеств</w:t>
      </w:r>
      <w:r w:rsidR="00FD75C5" w:rsidRPr="008C6C15">
        <w:rPr>
          <w:sz w:val="22"/>
          <w:szCs w:val="22"/>
        </w:rPr>
        <w:t xml:space="preserve">о </w:t>
      </w:r>
      <w:r w:rsidR="00151C2A" w:rsidRPr="008C6C15">
        <w:rPr>
          <w:sz w:val="22"/>
          <w:szCs w:val="22"/>
        </w:rPr>
        <w:t xml:space="preserve">составленных </w:t>
      </w:r>
      <w:r w:rsidRPr="008C6C15">
        <w:rPr>
          <w:sz w:val="22"/>
          <w:szCs w:val="22"/>
        </w:rPr>
        <w:t xml:space="preserve">экземпляров </w:t>
      </w:r>
      <w:r w:rsidR="00151C2A" w:rsidRPr="008C6C15">
        <w:rPr>
          <w:sz w:val="22"/>
          <w:szCs w:val="22"/>
        </w:rPr>
        <w:t xml:space="preserve">должно соответствовать </w:t>
      </w:r>
      <w:r w:rsidRPr="008C6C15">
        <w:rPr>
          <w:sz w:val="22"/>
          <w:szCs w:val="22"/>
        </w:rPr>
        <w:t>числу участников принимавших участие в проверке.</w:t>
      </w:r>
    </w:p>
    <w:p w:rsidR="00DF57A3" w:rsidRPr="008C6C15" w:rsidRDefault="00DF57A3" w:rsidP="00DF57A3">
      <w:pPr>
        <w:tabs>
          <w:tab w:val="num" w:pos="0"/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В случаях несоответствия средств учета требованиям ПУЭ, ПТЭЭП и другим нормативным документам, </w:t>
      </w:r>
      <w:r w:rsidR="003B0A6C" w:rsidRPr="008C6C15">
        <w:rPr>
          <w:sz w:val="22"/>
          <w:szCs w:val="22"/>
        </w:rPr>
        <w:t>а так же при выявлении фактов выхода из строя или вмешательства в работу средств учета</w:t>
      </w:r>
      <w:r w:rsidRPr="008C6C15">
        <w:rPr>
          <w:sz w:val="22"/>
          <w:szCs w:val="22"/>
        </w:rPr>
        <w:t xml:space="preserve">, средства учета признаются </w:t>
      </w:r>
      <w:r w:rsidR="003B0A6C" w:rsidRPr="008C6C15">
        <w:rPr>
          <w:sz w:val="22"/>
          <w:szCs w:val="22"/>
        </w:rPr>
        <w:t xml:space="preserve">не </w:t>
      </w:r>
      <w:r w:rsidRPr="008C6C15">
        <w:rPr>
          <w:sz w:val="22"/>
          <w:szCs w:val="22"/>
        </w:rPr>
        <w:t>пригодными для коммерческих расчетов и считаются таковыми до момента</w:t>
      </w:r>
      <w:r w:rsidR="003B0A6C" w:rsidRPr="008C6C15">
        <w:rPr>
          <w:sz w:val="22"/>
          <w:szCs w:val="22"/>
        </w:rPr>
        <w:t xml:space="preserve"> устранения выявленных нарушений</w:t>
      </w:r>
      <w:r w:rsidRPr="008C6C15">
        <w:rPr>
          <w:sz w:val="22"/>
          <w:szCs w:val="22"/>
        </w:rPr>
        <w:t xml:space="preserve">. </w:t>
      </w:r>
    </w:p>
    <w:p w:rsidR="00DF57A3" w:rsidRPr="008C6C15" w:rsidRDefault="00DF57A3" w:rsidP="00DF57A3">
      <w:pPr>
        <w:tabs>
          <w:tab w:val="num" w:pos="0"/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В случае если представитель Заказчика не принимал участие в проведении проверки, Исполнитель направляет Заказчику копии актов проверки в течение </w:t>
      </w:r>
      <w:r w:rsidR="00151C2A" w:rsidRPr="008C6C15">
        <w:rPr>
          <w:sz w:val="22"/>
          <w:szCs w:val="22"/>
        </w:rPr>
        <w:t xml:space="preserve">трех </w:t>
      </w:r>
      <w:r w:rsidRPr="008C6C15">
        <w:rPr>
          <w:sz w:val="22"/>
          <w:szCs w:val="22"/>
        </w:rPr>
        <w:t xml:space="preserve"> рабочих дней после их составления.</w:t>
      </w:r>
    </w:p>
    <w:p w:rsidR="00DF57A3" w:rsidRPr="008C6C15" w:rsidRDefault="00DF57A3" w:rsidP="00DF57A3">
      <w:pPr>
        <w:tabs>
          <w:tab w:val="num" w:pos="0"/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>По окончании проверки средства учета</w:t>
      </w:r>
      <w:r w:rsidR="00151C2A" w:rsidRPr="008C6C15">
        <w:rPr>
          <w:sz w:val="22"/>
          <w:szCs w:val="22"/>
        </w:rPr>
        <w:t>,</w:t>
      </w:r>
      <w:r w:rsidRPr="008C6C15">
        <w:rPr>
          <w:sz w:val="22"/>
          <w:szCs w:val="22"/>
        </w:rPr>
        <w:t xml:space="preserve"> </w:t>
      </w:r>
      <w:r w:rsidR="00D55C83" w:rsidRPr="008C6C15">
        <w:rPr>
          <w:sz w:val="22"/>
          <w:szCs w:val="22"/>
        </w:rPr>
        <w:t xml:space="preserve">соответствующие требованиям </w:t>
      </w:r>
      <w:r w:rsidR="00D55C83" w:rsidRPr="008C6C15">
        <w:rPr>
          <w:color w:val="000000"/>
          <w:sz w:val="22"/>
          <w:szCs w:val="22"/>
        </w:rPr>
        <w:t xml:space="preserve">раздела </w:t>
      </w:r>
      <w:r w:rsidR="00D55C83" w:rsidRPr="008C6C15">
        <w:rPr>
          <w:color w:val="000000"/>
          <w:sz w:val="22"/>
          <w:szCs w:val="22"/>
          <w:lang w:val="en-US"/>
        </w:rPr>
        <w:t>X</w:t>
      </w:r>
      <w:r w:rsidR="00D55C83" w:rsidRPr="008C6C15">
        <w:rPr>
          <w:color w:val="000000"/>
          <w:sz w:val="22"/>
          <w:szCs w:val="22"/>
        </w:rPr>
        <w:t xml:space="preserve"> Основных положений функционирования розничных рынков электрической энергии, утвержденных Постановлением Правительства РФ от 04.05.2012 №442, </w:t>
      </w:r>
      <w:r w:rsidRPr="008C6C15">
        <w:rPr>
          <w:sz w:val="22"/>
          <w:szCs w:val="22"/>
        </w:rPr>
        <w:t xml:space="preserve">подлежат опломбированию. </w:t>
      </w:r>
    </w:p>
    <w:p w:rsidR="00E30C22" w:rsidRPr="008C6C15" w:rsidRDefault="00DF57A3" w:rsidP="00E30C22">
      <w:pPr>
        <w:pStyle w:val="a5"/>
        <w:numPr>
          <w:ilvl w:val="1"/>
          <w:numId w:val="11"/>
        </w:numPr>
        <w:tabs>
          <w:tab w:val="num" w:pos="0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По факту выявленного </w:t>
      </w:r>
      <w:r w:rsidR="00FC480F" w:rsidRPr="008C6C15">
        <w:rPr>
          <w:sz w:val="22"/>
          <w:szCs w:val="22"/>
        </w:rPr>
        <w:t>не</w:t>
      </w:r>
      <w:r w:rsidR="00BE4ED3" w:rsidRPr="008C6C15">
        <w:rPr>
          <w:sz w:val="22"/>
          <w:szCs w:val="22"/>
        </w:rPr>
        <w:t>у</w:t>
      </w:r>
      <w:r w:rsidR="00FC480F" w:rsidRPr="008C6C15">
        <w:rPr>
          <w:sz w:val="22"/>
          <w:szCs w:val="22"/>
        </w:rPr>
        <w:t>чтенного</w:t>
      </w:r>
      <w:r w:rsidRPr="008C6C15">
        <w:rPr>
          <w:sz w:val="22"/>
          <w:szCs w:val="22"/>
        </w:rPr>
        <w:t xml:space="preserve"> потребления электрической энергии при проведении проверки Исполнителем составляет</w:t>
      </w:r>
      <w:r w:rsidR="007D26DD" w:rsidRPr="008C6C15">
        <w:rPr>
          <w:sz w:val="22"/>
          <w:szCs w:val="22"/>
        </w:rPr>
        <w:t>ся</w:t>
      </w:r>
      <w:r w:rsidRPr="008C6C15">
        <w:rPr>
          <w:sz w:val="22"/>
          <w:szCs w:val="22"/>
        </w:rPr>
        <w:t xml:space="preserve"> акт о неучтенном потре</w:t>
      </w:r>
      <w:r w:rsidR="00EE3743" w:rsidRPr="008C6C15">
        <w:rPr>
          <w:sz w:val="22"/>
          <w:szCs w:val="22"/>
        </w:rPr>
        <w:t xml:space="preserve">блении по формам указанным в </w:t>
      </w:r>
      <w:r w:rsidR="00FC480F" w:rsidRPr="008C6C15">
        <w:rPr>
          <w:sz w:val="22"/>
          <w:szCs w:val="22"/>
        </w:rPr>
        <w:t>П</w:t>
      </w:r>
      <w:r w:rsidRPr="008C6C15">
        <w:rPr>
          <w:sz w:val="22"/>
          <w:szCs w:val="22"/>
        </w:rPr>
        <w:t xml:space="preserve">риложение </w:t>
      </w:r>
      <w:r w:rsidR="00FC480F" w:rsidRPr="008C6C15">
        <w:rPr>
          <w:sz w:val="22"/>
          <w:szCs w:val="22"/>
        </w:rPr>
        <w:t>7</w:t>
      </w:r>
      <w:r w:rsidRPr="008C6C15">
        <w:rPr>
          <w:sz w:val="22"/>
          <w:szCs w:val="22"/>
        </w:rPr>
        <w:t xml:space="preserve"> к настоящему договору</w:t>
      </w:r>
      <w:r w:rsidR="002C3621" w:rsidRPr="008C6C15">
        <w:rPr>
          <w:sz w:val="22"/>
          <w:szCs w:val="22"/>
        </w:rPr>
        <w:t>.</w:t>
      </w:r>
      <w:r w:rsidRPr="008C6C15">
        <w:rPr>
          <w:sz w:val="22"/>
          <w:szCs w:val="22"/>
        </w:rPr>
        <w:t xml:space="preserve"> </w:t>
      </w:r>
    </w:p>
    <w:p w:rsidR="00E30C22" w:rsidRPr="008C6C15" w:rsidRDefault="00E30C22" w:rsidP="00E30C22">
      <w:pPr>
        <w:pStyle w:val="a5"/>
        <w:tabs>
          <w:tab w:val="num" w:pos="0"/>
          <w:tab w:val="left" w:pos="1134"/>
        </w:tabs>
        <w:suppressAutoHyphens/>
        <w:ind w:left="1837"/>
        <w:jc w:val="both"/>
        <w:rPr>
          <w:sz w:val="22"/>
          <w:szCs w:val="22"/>
        </w:rPr>
      </w:pPr>
    </w:p>
    <w:p w:rsidR="007F3099" w:rsidRPr="008C6C15" w:rsidRDefault="007F3099" w:rsidP="00E30C22">
      <w:pPr>
        <w:pStyle w:val="a5"/>
        <w:numPr>
          <w:ilvl w:val="0"/>
          <w:numId w:val="8"/>
        </w:numPr>
        <w:tabs>
          <w:tab w:val="num" w:pos="0"/>
        </w:tabs>
        <w:suppressAutoHyphens/>
        <w:jc w:val="both"/>
        <w:rPr>
          <w:b/>
          <w:sz w:val="22"/>
          <w:szCs w:val="22"/>
        </w:rPr>
      </w:pPr>
      <w:r w:rsidRPr="008C6C15">
        <w:rPr>
          <w:b/>
          <w:sz w:val="22"/>
          <w:szCs w:val="22"/>
        </w:rPr>
        <w:t>Порядок устранения замечаний</w:t>
      </w:r>
    </w:p>
    <w:p w:rsidR="00710100" w:rsidRPr="008C6C15" w:rsidRDefault="007F3099" w:rsidP="007018DE">
      <w:pPr>
        <w:numPr>
          <w:ilvl w:val="1"/>
          <w:numId w:val="1"/>
        </w:numPr>
        <w:tabs>
          <w:tab w:val="num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Несоответствие комплекса учета электроэнергии требованиям ПУЭ, ПТЭЭП и другим нормативным документам фиксируется в Акте технической проверки с указанием пунктов Правил, которым не соответствуют выявленные нарушения. С целью приведения технических параметров к нормативным требованиям, специалистами Сторон в акте технической проверки определяется срок их устранения. Срок устанавливается исходя из расчета: не более пяти рабочих дней на одну точку </w:t>
      </w:r>
      <w:r w:rsidRPr="008C6C15">
        <w:rPr>
          <w:sz w:val="22"/>
          <w:szCs w:val="22"/>
        </w:rPr>
        <w:lastRenderedPageBreak/>
        <w:t xml:space="preserve">учета, если работы не связаны с заменой измерительных трансформаторов. Представителями Сторон, производящими техническую проверку комплекса учета, срок устранения замечаний может быть определен более пяти рабочих дней, исходя из индивидуальных особенностей электроустановки. При готовности Потребителя к устранению замечаний, указанных в акте технической проверки, Заказчик обязан указать Потребителю на необходимость оформить письменный запрос Исполнителю для получения разрешения на снятие пломб (иных приспособлений, исключающих несанкционированный доступ к цепям учета электроэнергии) с элементов комплекса учета электроэнергии. </w:t>
      </w:r>
    </w:p>
    <w:p w:rsidR="009539D5" w:rsidRPr="008C6C15" w:rsidRDefault="009539D5" w:rsidP="009539D5">
      <w:pPr>
        <w:numPr>
          <w:ilvl w:val="1"/>
          <w:numId w:val="1"/>
        </w:numPr>
        <w:tabs>
          <w:tab w:val="num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В случае нарушения срока устранения замечаний, определенного Актом технической проверки, учет признается непригодным к коммерческим расчетам, т.е. потребление электроэнергии в таком случае признается </w:t>
      </w:r>
      <w:proofErr w:type="spellStart"/>
      <w:r w:rsidRPr="008C6C15">
        <w:rPr>
          <w:sz w:val="22"/>
          <w:szCs w:val="22"/>
        </w:rPr>
        <w:t>безучетным</w:t>
      </w:r>
      <w:proofErr w:type="spellEnd"/>
      <w:r w:rsidRPr="008C6C15">
        <w:rPr>
          <w:sz w:val="22"/>
          <w:szCs w:val="22"/>
        </w:rPr>
        <w:t>.</w:t>
      </w:r>
    </w:p>
    <w:p w:rsidR="00172EAD" w:rsidRPr="008C6C15" w:rsidRDefault="00172EAD" w:rsidP="006D1906">
      <w:pPr>
        <w:tabs>
          <w:tab w:val="num" w:pos="1276"/>
        </w:tabs>
        <w:suppressAutoHyphens/>
        <w:ind w:left="709"/>
        <w:jc w:val="both"/>
        <w:rPr>
          <w:sz w:val="22"/>
          <w:szCs w:val="22"/>
        </w:rPr>
      </w:pPr>
    </w:p>
    <w:p w:rsidR="006D1906" w:rsidRPr="008C6C15" w:rsidRDefault="00172EAD" w:rsidP="00FD75C5">
      <w:pPr>
        <w:pStyle w:val="a5"/>
        <w:numPr>
          <w:ilvl w:val="0"/>
          <w:numId w:val="8"/>
        </w:numPr>
        <w:tabs>
          <w:tab w:val="num" w:pos="0"/>
        </w:tabs>
        <w:suppressAutoHyphens/>
        <w:jc w:val="both"/>
        <w:rPr>
          <w:b/>
          <w:sz w:val="22"/>
          <w:szCs w:val="22"/>
        </w:rPr>
      </w:pPr>
      <w:r w:rsidRPr="008C6C15">
        <w:rPr>
          <w:b/>
          <w:sz w:val="22"/>
          <w:szCs w:val="22"/>
        </w:rPr>
        <w:t xml:space="preserve">Замена приборов учета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Заказчик, получивший запрос </w:t>
      </w:r>
      <w:r w:rsidR="00172EAD" w:rsidRPr="008C6C15">
        <w:rPr>
          <w:sz w:val="22"/>
          <w:szCs w:val="22"/>
        </w:rPr>
        <w:t xml:space="preserve">от Потребителя </w:t>
      </w:r>
      <w:r w:rsidRPr="008C6C15">
        <w:rPr>
          <w:sz w:val="22"/>
          <w:szCs w:val="22"/>
        </w:rPr>
        <w:t xml:space="preserve">на установку (замену) прибора учета, обязан в течение </w:t>
      </w:r>
      <w:r w:rsidR="00063F96" w:rsidRPr="008C6C15">
        <w:rPr>
          <w:sz w:val="22"/>
          <w:szCs w:val="22"/>
        </w:rPr>
        <w:t xml:space="preserve">пятнадцати </w:t>
      </w:r>
      <w:r w:rsidRPr="008C6C15">
        <w:rPr>
          <w:sz w:val="22"/>
          <w:szCs w:val="22"/>
        </w:rPr>
        <w:t>рабочих дней со дня его получения согласовать его с Исполнителем.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 xml:space="preserve">Исполнитель в течение </w:t>
      </w:r>
      <w:r w:rsidR="00063F96" w:rsidRPr="008C6C15">
        <w:rPr>
          <w:sz w:val="22"/>
          <w:szCs w:val="22"/>
        </w:rPr>
        <w:t xml:space="preserve">двенадцати </w:t>
      </w:r>
      <w:r w:rsidRPr="008C6C15">
        <w:rPr>
          <w:sz w:val="22"/>
          <w:szCs w:val="22"/>
        </w:rPr>
        <w:t>рабочих дней со дня получения запроса на установку (замену) прибора учета от Заказчика</w:t>
      </w:r>
      <w:r w:rsidR="00063F96" w:rsidRPr="008C6C15">
        <w:rPr>
          <w:sz w:val="22"/>
          <w:szCs w:val="22"/>
        </w:rPr>
        <w:t>,</w:t>
      </w:r>
      <w:r w:rsidRPr="008C6C15">
        <w:rPr>
          <w:sz w:val="22"/>
          <w:szCs w:val="22"/>
        </w:rPr>
        <w:t xml:space="preserve"> и в течение </w:t>
      </w:r>
      <w:r w:rsidR="00063F96" w:rsidRPr="008C6C15">
        <w:rPr>
          <w:sz w:val="22"/>
          <w:szCs w:val="22"/>
        </w:rPr>
        <w:t xml:space="preserve">пятнадцати </w:t>
      </w:r>
      <w:r w:rsidRPr="008C6C15">
        <w:rPr>
          <w:sz w:val="22"/>
          <w:szCs w:val="22"/>
        </w:rPr>
        <w:t>рабочих дней со дня получения запроса от собственника энергопринимающих устройств (объектов по производству электрической энергии (мощности), объектов электросетевого хозяйства), осуществляет согласование мест установки прибора учета, схемы подключения прибора учета и иных компонентов измерительных комплексов и систем учета, а также</w:t>
      </w:r>
      <w:proofErr w:type="gramEnd"/>
      <w:r w:rsidRPr="008C6C15">
        <w:rPr>
          <w:sz w:val="22"/>
          <w:szCs w:val="22"/>
        </w:rPr>
        <w:t xml:space="preserve"> метрологических характеристик прибора учета.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Ответ о согласовании или об отказе в согласовании должен быть направлен Исполнителем лицу, направившему запрос, не позднее </w:t>
      </w:r>
      <w:r w:rsidR="00063F96" w:rsidRPr="008C6C15">
        <w:rPr>
          <w:sz w:val="22"/>
          <w:szCs w:val="22"/>
        </w:rPr>
        <w:t xml:space="preserve">пятнадцати </w:t>
      </w:r>
      <w:r w:rsidRPr="008C6C15">
        <w:rPr>
          <w:sz w:val="22"/>
          <w:szCs w:val="22"/>
        </w:rPr>
        <w:t>рабочих дней со дня получения такого запроса.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>Согласование места установки, схемы подключения, а также метрологических характеристик прибора учета не требуется</w:t>
      </w:r>
      <w:r w:rsidR="00063F96" w:rsidRPr="008C6C15">
        <w:rPr>
          <w:sz w:val="22"/>
          <w:szCs w:val="22"/>
        </w:rPr>
        <w:t xml:space="preserve"> </w:t>
      </w:r>
      <w:r w:rsidRPr="008C6C15">
        <w:rPr>
          <w:sz w:val="22"/>
          <w:szCs w:val="22"/>
        </w:rPr>
        <w:t>в случае замены ранее установленного прибора учета, в том числе входящего в состав измерительного комплекса или системы учета, если при этом не изменяется место установки прибора учета и если метрологические характеристики устанавливаемого прибора учета не хуже, чем у заменяемого прибора учета.</w:t>
      </w:r>
      <w:proofErr w:type="gramEnd"/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Заказчик в течение </w:t>
      </w:r>
      <w:r w:rsidR="00063F96" w:rsidRPr="008C6C15">
        <w:rPr>
          <w:sz w:val="22"/>
          <w:szCs w:val="22"/>
        </w:rPr>
        <w:t>одного</w:t>
      </w:r>
      <w:r w:rsidRPr="008C6C15">
        <w:rPr>
          <w:sz w:val="22"/>
          <w:szCs w:val="22"/>
        </w:rPr>
        <w:t xml:space="preserve"> рабочего дня со дня получения заявки от собственника энергопринимающих устройств (объектов по производству электрической энергии (мощности))  о необходимости снятия показаний существующего прибора учета (далее - заявка), осмотра его состояния и схемы подключения до его демонтажа направляет ее Исполнителю</w:t>
      </w:r>
      <w:r w:rsidR="00E84003" w:rsidRPr="008C6C15">
        <w:rPr>
          <w:sz w:val="22"/>
          <w:szCs w:val="22"/>
        </w:rPr>
        <w:t xml:space="preserve"> способом, позволяющим подтвердить получение указанного уведомления</w:t>
      </w:r>
      <w:r w:rsidRPr="008C6C15">
        <w:rPr>
          <w:sz w:val="22"/>
          <w:szCs w:val="22"/>
        </w:rPr>
        <w:t>.</w:t>
      </w:r>
    </w:p>
    <w:p w:rsidR="008C6C15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Исполнитель в течение </w:t>
      </w:r>
      <w:r w:rsidR="00063F96" w:rsidRPr="008C6C15">
        <w:rPr>
          <w:sz w:val="22"/>
          <w:szCs w:val="22"/>
        </w:rPr>
        <w:t>одного</w:t>
      </w:r>
      <w:r w:rsidR="00C635DE" w:rsidRPr="008C6C15">
        <w:rPr>
          <w:sz w:val="22"/>
          <w:szCs w:val="22"/>
        </w:rPr>
        <w:t xml:space="preserve"> </w:t>
      </w:r>
      <w:r w:rsidRPr="008C6C15">
        <w:rPr>
          <w:sz w:val="22"/>
          <w:szCs w:val="22"/>
        </w:rPr>
        <w:t xml:space="preserve">рабочего дня со дня получения заявки от собственника энергопринимающих устройств (объектов по производству электрической энергии (мощности)) уведомляет о ее получении Заказчика способом, позволяющим подтвердить получение указанного уведомления.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 xml:space="preserve">Исполнитель в течение </w:t>
      </w:r>
      <w:r w:rsidR="00063F96" w:rsidRPr="008C6C15">
        <w:rPr>
          <w:sz w:val="22"/>
          <w:szCs w:val="22"/>
        </w:rPr>
        <w:t xml:space="preserve">пяти </w:t>
      </w:r>
      <w:r w:rsidRPr="008C6C15">
        <w:rPr>
          <w:sz w:val="22"/>
          <w:szCs w:val="22"/>
        </w:rPr>
        <w:t>рабочих дней со дня получения заявки обязан рассмотреть и согласовать предложенные в заявке дату и время снятия показаний прибора учета и его осмотра перед демонтажем, а в случае невозможности исполнения такой заявки в предложенный в ней срок обязана согласовать с собственником иные дату и время снятия показаний прибора учета и его осмотра перед демонтажем, а также</w:t>
      </w:r>
      <w:proofErr w:type="gramEnd"/>
      <w:r w:rsidRPr="008C6C15">
        <w:rPr>
          <w:sz w:val="22"/>
          <w:szCs w:val="22"/>
        </w:rPr>
        <w:t xml:space="preserve"> уведомить способом, позволяющим подтвердить факт получения, о </w:t>
      </w:r>
      <w:proofErr w:type="gramStart"/>
      <w:r w:rsidRPr="008C6C15">
        <w:rPr>
          <w:sz w:val="22"/>
          <w:szCs w:val="22"/>
        </w:rPr>
        <w:t>согласованных</w:t>
      </w:r>
      <w:proofErr w:type="gramEnd"/>
      <w:r w:rsidRPr="008C6C15">
        <w:rPr>
          <w:sz w:val="22"/>
          <w:szCs w:val="22"/>
        </w:rPr>
        <w:t xml:space="preserve"> дате и времени Заказчика. При этом предложенная новая дата осуществления работ не может быть позднее чем через </w:t>
      </w:r>
      <w:r w:rsidR="00063F96" w:rsidRPr="008C6C15">
        <w:rPr>
          <w:sz w:val="22"/>
          <w:szCs w:val="22"/>
        </w:rPr>
        <w:t>три</w:t>
      </w:r>
      <w:r w:rsidR="00C635DE" w:rsidRPr="008C6C15">
        <w:rPr>
          <w:sz w:val="22"/>
          <w:szCs w:val="22"/>
        </w:rPr>
        <w:t xml:space="preserve"> </w:t>
      </w:r>
      <w:r w:rsidRPr="008C6C15">
        <w:rPr>
          <w:sz w:val="22"/>
          <w:szCs w:val="22"/>
        </w:rPr>
        <w:t>рабочих дня с даты, предложенной в заявке.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>В согласованные дату и время Исполнитель осуществляет снятие показаний прибора учета, осмотр состояния прибора учета и схемы его подключения. Показания прибора учета, состояние демонтируемого прибора учета и схемы его подключения на дату проведения указанных действий фиксируются в Акте проверки прибора учета (Приложение к</w:t>
      </w:r>
      <w:r w:rsidR="00172EAD" w:rsidRPr="008C6C15">
        <w:rPr>
          <w:sz w:val="22"/>
          <w:szCs w:val="22"/>
        </w:rPr>
        <w:t xml:space="preserve"> Приложению 8 </w:t>
      </w:r>
      <w:r w:rsidRPr="008C6C15">
        <w:rPr>
          <w:sz w:val="22"/>
          <w:szCs w:val="22"/>
        </w:rPr>
        <w:t>настояще</w:t>
      </w:r>
      <w:r w:rsidR="00172EAD" w:rsidRPr="008C6C15">
        <w:rPr>
          <w:sz w:val="22"/>
          <w:szCs w:val="22"/>
        </w:rPr>
        <w:t>го</w:t>
      </w:r>
      <w:r w:rsidRPr="008C6C15">
        <w:rPr>
          <w:sz w:val="22"/>
          <w:szCs w:val="22"/>
        </w:rPr>
        <w:t xml:space="preserve"> Регламент</w:t>
      </w:r>
      <w:r w:rsidR="00172EAD" w:rsidRPr="008C6C15">
        <w:rPr>
          <w:sz w:val="22"/>
          <w:szCs w:val="22"/>
        </w:rPr>
        <w:t>а</w:t>
      </w:r>
      <w:r w:rsidRPr="008C6C15">
        <w:rPr>
          <w:sz w:val="22"/>
          <w:szCs w:val="22"/>
        </w:rPr>
        <w:t>), который должен быть подписан Исполнителем, собственником энергопринимающих устройств (объектов по производству электрической энергии (мощности)), а также Заказчиком, в случае его участия. Исполнитель обязан передать лицам, подписавшим Акт проверки, по одному экземпляру такого акта. Если Заказчик не участвовал при совершении указанных действий, то Исполнитель в течение</w:t>
      </w:r>
      <w:r w:rsidR="00DA446D" w:rsidRPr="008C6C15">
        <w:rPr>
          <w:sz w:val="22"/>
          <w:szCs w:val="22"/>
        </w:rPr>
        <w:t xml:space="preserve"> одного</w:t>
      </w:r>
      <w:r w:rsidR="00C635DE" w:rsidRPr="008C6C15">
        <w:rPr>
          <w:sz w:val="22"/>
          <w:szCs w:val="22"/>
        </w:rPr>
        <w:t xml:space="preserve"> </w:t>
      </w:r>
      <w:r w:rsidRPr="008C6C15">
        <w:rPr>
          <w:sz w:val="22"/>
          <w:szCs w:val="22"/>
        </w:rPr>
        <w:t xml:space="preserve">рабочего дня со дня составления акта проверки передает ему копию акта.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lastRenderedPageBreak/>
        <w:t xml:space="preserve">В случае если Исполнитель имеет намерение демонтировать прибор учета, установленный на границе балансовой принадлежности со смежной сетевой организацией, то он обращается в смежную сетевую организацию с заявкой о необходимости снятия показаний прибора учета и его осмотра перед демонтажем, а копию заявки направляет Заказчику.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>Исполнитель в целях выявления собственников энергопринимающих устройств (объектов по производству электрической энергии (мощности), объектов электросетевого хозяйства), не выполнивших в установленный срок обязанность по их оснащению приборами учета, вправе без взимания платы проводить проверки наличия или отсутствия приборов учета, а также запрашивать и получать у Заказчика информацию о наличии или отсутствии приборов учета в отношении энергопринимающих устройств, непосредственно или опосредованно присоединенных</w:t>
      </w:r>
      <w:proofErr w:type="gramEnd"/>
      <w:r w:rsidRPr="008C6C15">
        <w:rPr>
          <w:sz w:val="22"/>
          <w:szCs w:val="22"/>
        </w:rPr>
        <w:t xml:space="preserve"> к </w:t>
      </w:r>
      <w:r w:rsidR="00E84003" w:rsidRPr="008C6C15">
        <w:rPr>
          <w:sz w:val="22"/>
          <w:szCs w:val="22"/>
        </w:rPr>
        <w:t xml:space="preserve">сетям Исполнителя.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При получении запроса от Исполнителя о наличии или отсутствии приборов учета в отношении энергопринимающих устройств, непосредственно или опосредованно присоединенных к его объектам электросетевого хозяйства, Заказчик обязан составить и передать ответ в срок, который составляет не более </w:t>
      </w:r>
      <w:r w:rsidR="00C635DE" w:rsidRPr="008C6C15">
        <w:rPr>
          <w:sz w:val="22"/>
          <w:szCs w:val="22"/>
        </w:rPr>
        <w:t>двух</w:t>
      </w:r>
      <w:r w:rsidRPr="008C6C15">
        <w:rPr>
          <w:sz w:val="22"/>
          <w:szCs w:val="22"/>
        </w:rPr>
        <w:t xml:space="preserve"> месяцев.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>Исполнитель направляет собственнику энергопринимающих устройств (объектов по производству электрической энергии (мощности), объектов электросетевого хозяйства), не выполнившему в установленный срок обязанность по их оснащению приборами учета, уведомление способом, позволяющим подтвердить факт его получения, в котором в том числе указывается необходимость обеспечения допуска к местам установки приборов учета, предлагаемые дата и время совершения действий по установке приборов учета, места установки приборов учета</w:t>
      </w:r>
      <w:proofErr w:type="gramEnd"/>
      <w:r w:rsidRPr="008C6C15">
        <w:rPr>
          <w:sz w:val="22"/>
          <w:szCs w:val="22"/>
        </w:rPr>
        <w:t xml:space="preserve">, информация о действиях, которые в соответствии с настоящим разделом такая организация вправе предпринять в случае, если ей будет отказано в доступе к месту установки приборов учета. К уведомлению прилагается проект договора, регулирующего условия установки приборов учета. Существенные условия указанного договора утверждаются уполномоченным федеральным органом.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 xml:space="preserve">При неполучении в течение </w:t>
      </w:r>
      <w:r w:rsidR="00C635DE" w:rsidRPr="008C6C15">
        <w:rPr>
          <w:sz w:val="22"/>
          <w:szCs w:val="22"/>
        </w:rPr>
        <w:t>пяти</w:t>
      </w:r>
      <w:r w:rsidRPr="008C6C15">
        <w:rPr>
          <w:sz w:val="22"/>
          <w:szCs w:val="22"/>
        </w:rPr>
        <w:t xml:space="preserve"> рабочих дней Исполнителем ответа от указанного собственника или при получении его ответа об отказе Исполнитель вправе установить прибор учета на принадлежащих ему объектах электросетевого хозяйства в месте, максимально приближенном к границе балансовой принадлежности объектов электросетевого хозяйства Исполнителя и энергопринимающих устройств (объектов по производству электрической энергии (мощности), объектов электросетевого хозяйства) указанного собственника, и осуществить его допуск</w:t>
      </w:r>
      <w:proofErr w:type="gramEnd"/>
      <w:r w:rsidRPr="008C6C15">
        <w:rPr>
          <w:sz w:val="22"/>
          <w:szCs w:val="22"/>
        </w:rPr>
        <w:t xml:space="preserve"> в эксплуатацию в порядке, установленном настоящим документом, с приглашением собственника энергопринимающих устройств (объектов по производству электрической энергии (мощности), объектов электросетевого хозяйства).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Установленный прибор учета должен быть допущен в эксплуатацию.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>Допуск установленного прибора учета в эксплуатацию должен быть осуществлен не позднее месяца, следующего за датой его установки.</w:t>
      </w:r>
    </w:p>
    <w:p w:rsidR="000843BC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Допуск установленного прибора учета в эксплуатацию осуществляется с участием уполномоченных представителей: Исполнителя; Заказчика;  </w:t>
      </w:r>
      <w:r w:rsidR="000843BC" w:rsidRPr="008C6C15">
        <w:rPr>
          <w:sz w:val="22"/>
          <w:szCs w:val="22"/>
        </w:rPr>
        <w:t>Потребителя.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 xml:space="preserve">В случае невозможности исполнения заявки в указанный заявителем срок Исполнитель или Заказчик, получившие заявку на осуществление допуска в эксплуатацию прибора учета обязаны направить предложение о новых дате и времени осуществления работ не позднее чем через </w:t>
      </w:r>
      <w:r w:rsidR="006D1417" w:rsidRPr="008C6C15">
        <w:rPr>
          <w:sz w:val="22"/>
          <w:szCs w:val="22"/>
        </w:rPr>
        <w:t xml:space="preserve">семь </w:t>
      </w:r>
      <w:r w:rsidRPr="008C6C15">
        <w:rPr>
          <w:sz w:val="22"/>
          <w:szCs w:val="22"/>
        </w:rPr>
        <w:t xml:space="preserve">рабочих дней со дня получения его заявки, а предложенная новая дата осуществления работ не может быть позднее чем через </w:t>
      </w:r>
      <w:r w:rsidR="006D1417" w:rsidRPr="008C6C15">
        <w:rPr>
          <w:sz w:val="22"/>
          <w:szCs w:val="22"/>
        </w:rPr>
        <w:t xml:space="preserve">пятнадцать </w:t>
      </w:r>
      <w:r w:rsidRPr="008C6C15">
        <w:rPr>
          <w:sz w:val="22"/>
          <w:szCs w:val="22"/>
        </w:rPr>
        <w:t>рабочих дней со дня</w:t>
      </w:r>
      <w:proofErr w:type="gramEnd"/>
      <w:r w:rsidRPr="008C6C15">
        <w:rPr>
          <w:sz w:val="22"/>
          <w:szCs w:val="22"/>
        </w:rPr>
        <w:t xml:space="preserve"> получения заявки.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 xml:space="preserve">Исполнитель или Заказчик, получившие заявку на осуществление допуска в эксплуатацию прибора учета в течение </w:t>
      </w:r>
      <w:r w:rsidR="006D1417" w:rsidRPr="008C6C15">
        <w:rPr>
          <w:sz w:val="22"/>
          <w:szCs w:val="22"/>
        </w:rPr>
        <w:t>трех</w:t>
      </w:r>
      <w:r w:rsidRPr="008C6C15">
        <w:rPr>
          <w:sz w:val="22"/>
          <w:szCs w:val="22"/>
        </w:rPr>
        <w:t xml:space="preserve"> рабочих дней со дня получения заявки или со дня согласования новой даты осуществления допуска в эксплуатацию прибора учета, уведомляет в письменной форме способом, позволяющим подтвердить факт получения уведомления, лиц, которые принимают участие в процедуре допуска прибора учета в эксплуатацию, о дате, времени и месте проведения</w:t>
      </w:r>
      <w:proofErr w:type="gramEnd"/>
      <w:r w:rsidRPr="008C6C15">
        <w:rPr>
          <w:sz w:val="22"/>
          <w:szCs w:val="22"/>
        </w:rPr>
        <w:t xml:space="preserve"> процедуры допуска прибора учета в эксплуатацию с указанием сведений, содержащихся в заявке. 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 xml:space="preserve">Контрольная пломба и (или) знаки визуального контроля устанавливаются Исполнителем, а в случае если Исполнитель не явился в согласованные дату и время </w:t>
      </w:r>
      <w:proofErr w:type="gramStart"/>
      <w:r w:rsidRPr="008C6C15">
        <w:rPr>
          <w:sz w:val="22"/>
          <w:szCs w:val="22"/>
        </w:rPr>
        <w:t>проведения процедуры допуска прибора учета</w:t>
      </w:r>
      <w:proofErr w:type="gramEnd"/>
      <w:r w:rsidRPr="008C6C15">
        <w:rPr>
          <w:sz w:val="22"/>
          <w:szCs w:val="22"/>
        </w:rPr>
        <w:t xml:space="preserve"> в эксплуатацию, контрольная пломба и (или) знаки визуального контроля устанавливаются Заказчиком, участвующим в процедуре допуска. Установленную </w:t>
      </w:r>
      <w:r w:rsidRPr="008C6C15">
        <w:rPr>
          <w:sz w:val="22"/>
          <w:szCs w:val="22"/>
        </w:rPr>
        <w:lastRenderedPageBreak/>
        <w:t>Заказчиком контрольную пломбу и (или) знаки визуального контроля Исполнитель вправе заменить при проведении первой инструментальной проверки.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>Процедура допуска прибора учета в эксплуатацию заканчивается составлением Акта допуска прибора учета в эксплуатацию.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r w:rsidRPr="008C6C15">
        <w:rPr>
          <w:sz w:val="22"/>
          <w:szCs w:val="22"/>
        </w:rPr>
        <w:t>Акт допуска прибора учета в эксплуатацию составляется в количестве экземпляров, равном числу приглашенных лиц, и подписывается уполномоченными представителями приглашенных лиц, которые приняли участие в процедуре допуска прибора учета в эксплуатацию.</w:t>
      </w:r>
    </w:p>
    <w:p w:rsidR="006D1906" w:rsidRPr="008C6C15" w:rsidRDefault="006D1906" w:rsidP="006D1417">
      <w:pPr>
        <w:pStyle w:val="a5"/>
        <w:numPr>
          <w:ilvl w:val="0"/>
          <w:numId w:val="14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sz w:val="22"/>
          <w:szCs w:val="22"/>
        </w:rPr>
      </w:pPr>
      <w:proofErr w:type="gramStart"/>
      <w:r w:rsidRPr="008C6C15">
        <w:rPr>
          <w:sz w:val="22"/>
          <w:szCs w:val="22"/>
        </w:rPr>
        <w:t xml:space="preserve">Лицо, составившее акт допуска прибора учета в эксплуатацию, обязано в течение </w:t>
      </w:r>
      <w:r w:rsidR="00B011F7" w:rsidRPr="008C6C15">
        <w:rPr>
          <w:sz w:val="22"/>
          <w:szCs w:val="22"/>
        </w:rPr>
        <w:t xml:space="preserve">двух </w:t>
      </w:r>
      <w:r w:rsidRPr="008C6C15">
        <w:rPr>
          <w:sz w:val="22"/>
          <w:szCs w:val="22"/>
        </w:rPr>
        <w:t>рабочих дней со дня проведения такой</w:t>
      </w:r>
      <w:r w:rsidR="00B011F7" w:rsidRPr="008C6C15">
        <w:rPr>
          <w:sz w:val="22"/>
          <w:szCs w:val="22"/>
        </w:rPr>
        <w:t xml:space="preserve"> </w:t>
      </w:r>
      <w:r w:rsidRPr="008C6C15">
        <w:rPr>
          <w:sz w:val="22"/>
          <w:szCs w:val="22"/>
        </w:rPr>
        <w:t>процедуры направить копии такого акта лицам</w:t>
      </w:r>
      <w:r w:rsidR="00DA446D" w:rsidRPr="008C6C15">
        <w:rPr>
          <w:sz w:val="22"/>
          <w:szCs w:val="22"/>
        </w:rPr>
        <w:t>,</w:t>
      </w:r>
      <w:r w:rsidRPr="008C6C15">
        <w:rPr>
          <w:sz w:val="22"/>
          <w:szCs w:val="22"/>
        </w:rPr>
        <w:t xml:space="preserve"> из указанных в Акте допуска прибора учета в эксплуатацию, </w:t>
      </w:r>
      <w:r w:rsidR="00DA446D" w:rsidRPr="008C6C15">
        <w:rPr>
          <w:sz w:val="22"/>
          <w:szCs w:val="22"/>
        </w:rPr>
        <w:t xml:space="preserve">и </w:t>
      </w:r>
      <w:r w:rsidRPr="008C6C15">
        <w:rPr>
          <w:sz w:val="22"/>
          <w:szCs w:val="22"/>
        </w:rPr>
        <w:t xml:space="preserve">не явившимся для участия в процедуре допуска прибора учета в эксплуатацию. </w:t>
      </w:r>
      <w:proofErr w:type="gramEnd"/>
    </w:p>
    <w:p w:rsidR="006D1906" w:rsidRPr="008C6C15" w:rsidRDefault="006D1906" w:rsidP="006D1906">
      <w:pPr>
        <w:tabs>
          <w:tab w:val="num" w:pos="1276"/>
        </w:tabs>
        <w:suppressAutoHyphens/>
        <w:jc w:val="both"/>
        <w:rPr>
          <w:b/>
          <w:sz w:val="22"/>
          <w:szCs w:val="22"/>
        </w:rPr>
      </w:pPr>
    </w:p>
    <w:p w:rsidR="00E84003" w:rsidRPr="008C6C15" w:rsidRDefault="00564A24" w:rsidP="00894C5B">
      <w:pPr>
        <w:tabs>
          <w:tab w:val="left" w:pos="1418"/>
        </w:tabs>
        <w:ind w:left="1418" w:hanging="1418"/>
        <w:jc w:val="both"/>
        <w:rPr>
          <w:color w:val="000000"/>
          <w:sz w:val="22"/>
          <w:szCs w:val="22"/>
        </w:rPr>
      </w:pPr>
      <w:r w:rsidRPr="008C6C15">
        <w:rPr>
          <w:color w:val="000000"/>
          <w:sz w:val="22"/>
          <w:szCs w:val="22"/>
        </w:rPr>
        <w:t xml:space="preserve">Приложение: </w:t>
      </w:r>
      <w:r w:rsidR="00E84003" w:rsidRPr="008C6C15">
        <w:rPr>
          <w:color w:val="000000"/>
          <w:sz w:val="22"/>
          <w:szCs w:val="22"/>
        </w:rPr>
        <w:t>1. Форм</w:t>
      </w:r>
      <w:r w:rsidR="00894C5B">
        <w:rPr>
          <w:color w:val="000000"/>
          <w:sz w:val="22"/>
          <w:szCs w:val="22"/>
        </w:rPr>
        <w:t>а</w:t>
      </w:r>
      <w:r w:rsidR="00894C5B" w:rsidRPr="00894C5B">
        <w:rPr>
          <w:color w:val="000000"/>
          <w:sz w:val="22"/>
          <w:szCs w:val="22"/>
        </w:rPr>
        <w:t xml:space="preserve"> </w:t>
      </w:r>
      <w:r w:rsidR="00894C5B">
        <w:rPr>
          <w:color w:val="000000"/>
          <w:sz w:val="22"/>
          <w:szCs w:val="22"/>
        </w:rPr>
        <w:t xml:space="preserve">для однофазного прибора учета </w:t>
      </w:r>
      <w:r w:rsidR="00E84003" w:rsidRPr="008C6C15">
        <w:rPr>
          <w:color w:val="000000"/>
          <w:sz w:val="22"/>
          <w:szCs w:val="22"/>
        </w:rPr>
        <w:t xml:space="preserve"> «А</w:t>
      </w:r>
      <w:r w:rsidR="00894C5B">
        <w:rPr>
          <w:sz w:val="22"/>
          <w:szCs w:val="22"/>
        </w:rPr>
        <w:t xml:space="preserve">кт допуска приборов учета в </w:t>
      </w:r>
      <w:r w:rsidR="00E84003" w:rsidRPr="008C6C15">
        <w:rPr>
          <w:sz w:val="22"/>
          <w:szCs w:val="22"/>
        </w:rPr>
        <w:t>эксплуатацию»</w:t>
      </w:r>
      <w:r w:rsidR="00894C5B" w:rsidRPr="00894C5B">
        <w:rPr>
          <w:sz w:val="22"/>
          <w:szCs w:val="22"/>
        </w:rPr>
        <w:t>;</w:t>
      </w:r>
      <w:r w:rsidR="00E84003" w:rsidRPr="008C6C15">
        <w:rPr>
          <w:b/>
          <w:sz w:val="22"/>
          <w:szCs w:val="22"/>
        </w:rPr>
        <w:t xml:space="preserve">  </w:t>
      </w:r>
    </w:p>
    <w:p w:rsidR="00894C5B" w:rsidRDefault="00E84003" w:rsidP="00894C5B">
      <w:pPr>
        <w:tabs>
          <w:tab w:val="left" w:pos="1418"/>
        </w:tabs>
        <w:ind w:left="1418" w:hanging="1418"/>
        <w:jc w:val="both"/>
        <w:rPr>
          <w:color w:val="000000"/>
          <w:sz w:val="22"/>
          <w:szCs w:val="22"/>
        </w:rPr>
      </w:pPr>
      <w:r w:rsidRPr="008C6C15">
        <w:rPr>
          <w:color w:val="000000"/>
          <w:sz w:val="22"/>
          <w:szCs w:val="22"/>
        </w:rPr>
        <w:t xml:space="preserve">                        </w:t>
      </w:r>
      <w:r w:rsidR="00894C5B">
        <w:rPr>
          <w:color w:val="000000"/>
          <w:sz w:val="22"/>
          <w:szCs w:val="22"/>
        </w:rPr>
        <w:t>1.1.</w:t>
      </w:r>
      <w:r w:rsidR="00894C5B" w:rsidRPr="00894C5B">
        <w:rPr>
          <w:color w:val="000000"/>
          <w:sz w:val="22"/>
          <w:szCs w:val="22"/>
        </w:rPr>
        <w:t xml:space="preserve"> </w:t>
      </w:r>
      <w:r w:rsidR="00894C5B" w:rsidRPr="008C6C15">
        <w:rPr>
          <w:color w:val="000000"/>
          <w:sz w:val="22"/>
          <w:szCs w:val="22"/>
        </w:rPr>
        <w:t>Форм</w:t>
      </w:r>
      <w:r w:rsidR="00894C5B">
        <w:rPr>
          <w:color w:val="000000"/>
          <w:sz w:val="22"/>
          <w:szCs w:val="22"/>
        </w:rPr>
        <w:t>а</w:t>
      </w:r>
      <w:r w:rsidR="00894C5B" w:rsidRPr="00894C5B">
        <w:rPr>
          <w:color w:val="000000"/>
          <w:sz w:val="22"/>
          <w:szCs w:val="22"/>
        </w:rPr>
        <w:t xml:space="preserve"> </w:t>
      </w:r>
      <w:r w:rsidR="00894C5B">
        <w:rPr>
          <w:color w:val="000000"/>
          <w:sz w:val="22"/>
          <w:szCs w:val="22"/>
        </w:rPr>
        <w:t xml:space="preserve">для трехфазного прибора учета </w:t>
      </w:r>
      <w:r w:rsidR="00894C5B" w:rsidRPr="008C6C15">
        <w:rPr>
          <w:color w:val="000000"/>
          <w:sz w:val="22"/>
          <w:szCs w:val="22"/>
        </w:rPr>
        <w:t xml:space="preserve"> «А</w:t>
      </w:r>
      <w:r w:rsidR="00894C5B">
        <w:rPr>
          <w:sz w:val="22"/>
          <w:szCs w:val="22"/>
        </w:rPr>
        <w:t xml:space="preserve">кт допуска приборов учета в </w:t>
      </w:r>
      <w:r w:rsidR="00894C5B" w:rsidRPr="008C6C15">
        <w:rPr>
          <w:sz w:val="22"/>
          <w:szCs w:val="22"/>
        </w:rPr>
        <w:t>эксплуатацию»</w:t>
      </w:r>
      <w:r w:rsidR="00894C5B" w:rsidRPr="00894C5B">
        <w:rPr>
          <w:sz w:val="22"/>
          <w:szCs w:val="22"/>
        </w:rPr>
        <w:t>;</w:t>
      </w:r>
      <w:r w:rsidR="00894C5B" w:rsidRPr="008C6C15">
        <w:rPr>
          <w:b/>
          <w:sz w:val="22"/>
          <w:szCs w:val="22"/>
        </w:rPr>
        <w:t xml:space="preserve">  </w:t>
      </w:r>
    </w:p>
    <w:p w:rsidR="00125F9E" w:rsidRPr="008C6C15" w:rsidRDefault="00894C5B" w:rsidP="00894C5B">
      <w:pPr>
        <w:tabs>
          <w:tab w:val="left" w:pos="1418"/>
        </w:tabs>
        <w:ind w:left="1418" w:hanging="1418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</w:t>
      </w:r>
      <w:r w:rsidR="00E84003" w:rsidRPr="008C6C15">
        <w:rPr>
          <w:color w:val="000000"/>
          <w:sz w:val="22"/>
          <w:szCs w:val="22"/>
        </w:rPr>
        <w:t xml:space="preserve">2. </w:t>
      </w:r>
      <w:r w:rsidR="00125F9E" w:rsidRPr="008C6C15">
        <w:rPr>
          <w:color w:val="000000"/>
          <w:sz w:val="22"/>
          <w:szCs w:val="22"/>
        </w:rPr>
        <w:t xml:space="preserve">Форма «Акт  </w:t>
      </w:r>
      <w:r w:rsidR="00125F9E" w:rsidRPr="008C6C15">
        <w:rPr>
          <w:sz w:val="22"/>
          <w:szCs w:val="22"/>
        </w:rPr>
        <w:t xml:space="preserve">технической проверки </w:t>
      </w:r>
      <w:r w:rsidR="006D1417" w:rsidRPr="008C6C15">
        <w:rPr>
          <w:sz w:val="22"/>
          <w:szCs w:val="22"/>
        </w:rPr>
        <w:t>средств учета  электроэнергии»</w:t>
      </w:r>
      <w:r>
        <w:rPr>
          <w:sz w:val="22"/>
          <w:szCs w:val="22"/>
        </w:rPr>
        <w:t>.</w:t>
      </w:r>
      <w:r w:rsidR="006D1417" w:rsidRPr="008C6C15">
        <w:rPr>
          <w:sz w:val="22"/>
          <w:szCs w:val="22"/>
        </w:rPr>
        <w:t xml:space="preserve"> </w:t>
      </w:r>
    </w:p>
    <w:p w:rsidR="00125F9E" w:rsidRPr="00B011F7" w:rsidRDefault="00D273C8" w:rsidP="00894C5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3. Форма «Акт замены приборов учета</w:t>
      </w:r>
      <w:r w:rsidR="00F541E1">
        <w:rPr>
          <w:color w:val="000000"/>
          <w:sz w:val="22"/>
          <w:szCs w:val="22"/>
        </w:rPr>
        <w:t xml:space="preserve"> электроэнергии</w:t>
      </w:r>
      <w:r>
        <w:rPr>
          <w:color w:val="000000"/>
          <w:sz w:val="22"/>
          <w:szCs w:val="22"/>
        </w:rPr>
        <w:t>»</w:t>
      </w:r>
      <w:r w:rsidR="00F541E1">
        <w:rPr>
          <w:color w:val="000000"/>
          <w:sz w:val="22"/>
          <w:szCs w:val="22"/>
        </w:rPr>
        <w:t>.</w:t>
      </w:r>
    </w:p>
    <w:p w:rsidR="007F3099" w:rsidRPr="00B011F7" w:rsidRDefault="007F3099" w:rsidP="00B011F7">
      <w:pPr>
        <w:spacing w:before="60" w:line="264" w:lineRule="auto"/>
        <w:jc w:val="both"/>
        <w:rPr>
          <w:color w:val="000000"/>
          <w:sz w:val="22"/>
          <w:szCs w:val="22"/>
        </w:rPr>
      </w:pPr>
    </w:p>
    <w:p w:rsidR="007F3099" w:rsidRPr="00B011F7" w:rsidRDefault="007F3099" w:rsidP="00B011F7">
      <w:pPr>
        <w:spacing w:before="60" w:line="264" w:lineRule="auto"/>
        <w:jc w:val="both"/>
        <w:rPr>
          <w:color w:val="000000"/>
          <w:sz w:val="22"/>
          <w:szCs w:val="22"/>
        </w:rPr>
      </w:pPr>
    </w:p>
    <w:tbl>
      <w:tblPr>
        <w:tblW w:w="9451" w:type="dxa"/>
        <w:tblLook w:val="01E0" w:firstRow="1" w:lastRow="1" w:firstColumn="1" w:lastColumn="1" w:noHBand="0" w:noVBand="0"/>
      </w:tblPr>
      <w:tblGrid>
        <w:gridCol w:w="3708"/>
        <w:gridCol w:w="1980"/>
        <w:gridCol w:w="3763"/>
      </w:tblGrid>
      <w:tr w:rsidR="007F3099" w:rsidRPr="009539D5" w:rsidTr="00AF555A">
        <w:tc>
          <w:tcPr>
            <w:tcW w:w="3708" w:type="dxa"/>
          </w:tcPr>
          <w:p w:rsidR="007F3099" w:rsidRPr="009539D5" w:rsidRDefault="007F3099" w:rsidP="00AF555A">
            <w:pPr>
              <w:rPr>
                <w:b/>
                <w:color w:val="000000"/>
                <w:sz w:val="22"/>
                <w:szCs w:val="22"/>
              </w:rPr>
            </w:pPr>
            <w:r w:rsidRPr="009539D5">
              <w:rPr>
                <w:b/>
                <w:color w:val="000000"/>
                <w:sz w:val="22"/>
                <w:szCs w:val="22"/>
              </w:rPr>
              <w:t xml:space="preserve">           Исполнитель</w:t>
            </w:r>
          </w:p>
          <w:p w:rsidR="007F3099" w:rsidRPr="009539D5" w:rsidRDefault="007F3099" w:rsidP="00AF555A">
            <w:pPr>
              <w:rPr>
                <w:b/>
                <w:color w:val="000000"/>
                <w:sz w:val="22"/>
                <w:szCs w:val="22"/>
              </w:rPr>
            </w:pPr>
          </w:p>
          <w:p w:rsidR="007F3099" w:rsidRPr="009539D5" w:rsidRDefault="007F3099" w:rsidP="00201A89">
            <w:pPr>
              <w:rPr>
                <w:b/>
                <w:color w:val="000000"/>
                <w:sz w:val="22"/>
                <w:szCs w:val="22"/>
              </w:rPr>
            </w:pPr>
            <w:r w:rsidRPr="009539D5">
              <w:rPr>
                <w:b/>
                <w:color w:val="000000"/>
                <w:sz w:val="22"/>
                <w:szCs w:val="22"/>
              </w:rPr>
              <w:t xml:space="preserve">__________ </w:t>
            </w:r>
            <w:r w:rsidR="00201A89">
              <w:rPr>
                <w:b/>
                <w:color w:val="000000"/>
                <w:sz w:val="22"/>
                <w:szCs w:val="22"/>
              </w:rPr>
              <w:t>/____________</w:t>
            </w:r>
          </w:p>
        </w:tc>
        <w:tc>
          <w:tcPr>
            <w:tcW w:w="1980" w:type="dxa"/>
          </w:tcPr>
          <w:p w:rsidR="007F3099" w:rsidRPr="009539D5" w:rsidRDefault="007F3099" w:rsidP="00AF55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63" w:type="dxa"/>
          </w:tcPr>
          <w:p w:rsidR="007F3099" w:rsidRPr="009539D5" w:rsidRDefault="007F3099" w:rsidP="00AF55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39D5">
              <w:rPr>
                <w:b/>
                <w:color w:val="000000"/>
                <w:sz w:val="22"/>
                <w:szCs w:val="22"/>
              </w:rPr>
              <w:t>Заказчик</w:t>
            </w:r>
          </w:p>
          <w:p w:rsidR="007F3099" w:rsidRPr="009539D5" w:rsidRDefault="007F3099" w:rsidP="00AF55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F3099" w:rsidRPr="009539D5" w:rsidRDefault="007F3099" w:rsidP="00201A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39D5">
              <w:rPr>
                <w:b/>
                <w:color w:val="000000"/>
                <w:sz w:val="22"/>
                <w:szCs w:val="22"/>
              </w:rPr>
              <w:t xml:space="preserve"> _____________</w:t>
            </w:r>
            <w:r w:rsidR="00201A89">
              <w:rPr>
                <w:b/>
                <w:color w:val="000000"/>
                <w:sz w:val="22"/>
                <w:szCs w:val="22"/>
              </w:rPr>
              <w:t>/_____________</w:t>
            </w:r>
            <w:r w:rsidRPr="009539D5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6263E1" w:rsidRPr="009539D5" w:rsidRDefault="00D12DB2">
      <w:pPr>
        <w:rPr>
          <w:sz w:val="22"/>
          <w:szCs w:val="22"/>
        </w:rPr>
      </w:pPr>
    </w:p>
    <w:sectPr w:rsidR="006263E1" w:rsidRPr="009539D5" w:rsidSect="00C61729">
      <w:headerReference w:type="default" r:id="rId9"/>
      <w:pgSz w:w="11906" w:h="16838"/>
      <w:pgMar w:top="1134" w:right="709" w:bottom="1134" w:left="1701" w:header="709" w:footer="709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DB2" w:rsidRDefault="00D12DB2" w:rsidP="007D55EE">
      <w:r>
        <w:separator/>
      </w:r>
    </w:p>
  </w:endnote>
  <w:endnote w:type="continuationSeparator" w:id="0">
    <w:p w:rsidR="00D12DB2" w:rsidRDefault="00D12DB2" w:rsidP="007D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DB2" w:rsidRDefault="00D12DB2" w:rsidP="007D55EE">
      <w:r>
        <w:separator/>
      </w:r>
    </w:p>
  </w:footnote>
  <w:footnote w:type="continuationSeparator" w:id="0">
    <w:p w:rsidR="00D12DB2" w:rsidRDefault="00D12DB2" w:rsidP="007D5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025359"/>
      <w:docPartObj>
        <w:docPartGallery w:val="Page Numbers (Top of Page)"/>
        <w:docPartUnique/>
      </w:docPartObj>
    </w:sdtPr>
    <w:sdtContent>
      <w:p w:rsidR="00C61729" w:rsidRDefault="00C617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153</w:t>
        </w:r>
        <w:r>
          <w:fldChar w:fldCharType="end"/>
        </w:r>
      </w:p>
    </w:sdtContent>
  </w:sdt>
  <w:p w:rsidR="00C61729" w:rsidRDefault="00C6172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82B7D"/>
    <w:multiLevelType w:val="multilevel"/>
    <w:tmpl w:val="458A1DD0"/>
    <w:lvl w:ilvl="0">
      <w:start w:val="1"/>
      <w:numFmt w:val="decimal"/>
      <w:lvlText w:val="%1.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7" w:hanging="11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1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4" w:hanging="11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3" w:hanging="112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9CE3BC0"/>
    <w:multiLevelType w:val="hybridMultilevel"/>
    <w:tmpl w:val="81A4E296"/>
    <w:lvl w:ilvl="0" w:tplc="2E305EE2">
      <w:start w:val="1"/>
      <w:numFmt w:val="decimal"/>
      <w:lvlText w:val="3.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1FD1487B"/>
    <w:multiLevelType w:val="hybridMultilevel"/>
    <w:tmpl w:val="72FA76C4"/>
    <w:lvl w:ilvl="0" w:tplc="F72AD1E2">
      <w:numFmt w:val="bullet"/>
      <w:lvlText w:val="-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 w:hint="default"/>
      </w:rPr>
    </w:lvl>
    <w:lvl w:ilvl="1" w:tplc="B7607950">
      <w:start w:val="2"/>
      <w:numFmt w:val="decimal"/>
      <w:lvlText w:val="%2."/>
      <w:lvlJc w:val="left"/>
      <w:pPr>
        <w:tabs>
          <w:tab w:val="num" w:pos="1092"/>
        </w:tabs>
        <w:ind w:left="1092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">
    <w:nsid w:val="2C044224"/>
    <w:multiLevelType w:val="hybridMultilevel"/>
    <w:tmpl w:val="2BA83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F4DCB"/>
    <w:multiLevelType w:val="multilevel"/>
    <w:tmpl w:val="10C22B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37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6286D1E"/>
    <w:multiLevelType w:val="multilevel"/>
    <w:tmpl w:val="6EB23A28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E730FEC"/>
    <w:multiLevelType w:val="multilevel"/>
    <w:tmpl w:val="DCECC7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D1B556D"/>
    <w:multiLevelType w:val="multilevel"/>
    <w:tmpl w:val="599C2C0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3D3158E"/>
    <w:multiLevelType w:val="hybridMultilevel"/>
    <w:tmpl w:val="A598678A"/>
    <w:lvl w:ilvl="0" w:tplc="3EE6626A">
      <w:start w:val="1"/>
      <w:numFmt w:val="decimal"/>
      <w:lvlText w:val="10.%1."/>
      <w:lvlJc w:val="left"/>
      <w:pPr>
        <w:ind w:left="1429" w:hanging="360"/>
      </w:pPr>
      <w:rPr>
        <w:rFonts w:hint="default"/>
      </w:rPr>
    </w:lvl>
    <w:lvl w:ilvl="1" w:tplc="D1CE7644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846F0A"/>
    <w:multiLevelType w:val="multilevel"/>
    <w:tmpl w:val="AC8AB408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9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6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0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78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418" w:hanging="1800"/>
      </w:pPr>
      <w:rPr>
        <w:rFonts w:hint="default"/>
        <w:b w:val="0"/>
      </w:rPr>
    </w:lvl>
  </w:abstractNum>
  <w:abstractNum w:abstractNumId="10">
    <w:nsid w:val="646703C3"/>
    <w:multiLevelType w:val="multilevel"/>
    <w:tmpl w:val="61985AD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color w:val="auto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E52055E"/>
    <w:multiLevelType w:val="multilevel"/>
    <w:tmpl w:val="263E69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76EB61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AAB4CE3"/>
    <w:multiLevelType w:val="hybridMultilevel"/>
    <w:tmpl w:val="60B229AE"/>
    <w:lvl w:ilvl="0" w:tplc="49C2F540">
      <w:start w:val="4"/>
      <w:numFmt w:val="decimal"/>
      <w:lvlText w:val="3.1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4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7A3"/>
    <w:rsid w:val="00025FDE"/>
    <w:rsid w:val="00063F96"/>
    <w:rsid w:val="000843BC"/>
    <w:rsid w:val="00097F5A"/>
    <w:rsid w:val="000C004D"/>
    <w:rsid w:val="00116ED7"/>
    <w:rsid w:val="001176A4"/>
    <w:rsid w:val="00125F9E"/>
    <w:rsid w:val="00151C2A"/>
    <w:rsid w:val="00157AB8"/>
    <w:rsid w:val="00172EAD"/>
    <w:rsid w:val="00186770"/>
    <w:rsid w:val="00201A89"/>
    <w:rsid w:val="002460FF"/>
    <w:rsid w:val="002A5F57"/>
    <w:rsid w:val="002C3621"/>
    <w:rsid w:val="00367971"/>
    <w:rsid w:val="003772FF"/>
    <w:rsid w:val="003B0A6C"/>
    <w:rsid w:val="00437EDB"/>
    <w:rsid w:val="00470555"/>
    <w:rsid w:val="0049657B"/>
    <w:rsid w:val="004B0B36"/>
    <w:rsid w:val="00564A24"/>
    <w:rsid w:val="00570A70"/>
    <w:rsid w:val="005E1CD3"/>
    <w:rsid w:val="0063654A"/>
    <w:rsid w:val="006D1417"/>
    <w:rsid w:val="006D1906"/>
    <w:rsid w:val="006E5CC0"/>
    <w:rsid w:val="007018DE"/>
    <w:rsid w:val="00710100"/>
    <w:rsid w:val="0071590F"/>
    <w:rsid w:val="00747167"/>
    <w:rsid w:val="007C7EB5"/>
    <w:rsid w:val="007D26DD"/>
    <w:rsid w:val="007D55EE"/>
    <w:rsid w:val="007F3099"/>
    <w:rsid w:val="007F4F90"/>
    <w:rsid w:val="00894C5B"/>
    <w:rsid w:val="008A565E"/>
    <w:rsid w:val="008C6C15"/>
    <w:rsid w:val="009179FF"/>
    <w:rsid w:val="009539D5"/>
    <w:rsid w:val="009C597B"/>
    <w:rsid w:val="009D63ED"/>
    <w:rsid w:val="00A434EA"/>
    <w:rsid w:val="00AD137B"/>
    <w:rsid w:val="00AE47C9"/>
    <w:rsid w:val="00B011F7"/>
    <w:rsid w:val="00B82101"/>
    <w:rsid w:val="00B907FC"/>
    <w:rsid w:val="00BE3538"/>
    <w:rsid w:val="00BE4ED3"/>
    <w:rsid w:val="00C06167"/>
    <w:rsid w:val="00C258AA"/>
    <w:rsid w:val="00C57157"/>
    <w:rsid w:val="00C57E33"/>
    <w:rsid w:val="00C61729"/>
    <w:rsid w:val="00C635DE"/>
    <w:rsid w:val="00C71499"/>
    <w:rsid w:val="00C840BF"/>
    <w:rsid w:val="00D06ABD"/>
    <w:rsid w:val="00D12DB2"/>
    <w:rsid w:val="00D273C8"/>
    <w:rsid w:val="00D55C83"/>
    <w:rsid w:val="00D73CFF"/>
    <w:rsid w:val="00DA446D"/>
    <w:rsid w:val="00DF57A3"/>
    <w:rsid w:val="00E23F98"/>
    <w:rsid w:val="00E30C22"/>
    <w:rsid w:val="00E420F5"/>
    <w:rsid w:val="00E84003"/>
    <w:rsid w:val="00EE3743"/>
    <w:rsid w:val="00F541E1"/>
    <w:rsid w:val="00FC480F"/>
    <w:rsid w:val="00FD75C5"/>
    <w:rsid w:val="00FF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A3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A3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F57A3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F57A3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57A3"/>
    <w:pPr>
      <w:keepNext/>
      <w:numPr>
        <w:ilvl w:val="4"/>
        <w:numId w:val="3"/>
      </w:numPr>
      <w:spacing w:before="60" w:line="264" w:lineRule="auto"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DF57A3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F57A3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F57A3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F57A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F57A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F57A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F57A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F57A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F57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F57A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F57A3"/>
    <w:rPr>
      <w:rFonts w:ascii="Arial" w:eastAsia="Times New Roman" w:hAnsi="Arial" w:cs="Arial"/>
      <w:lang w:eastAsia="ru-RU"/>
    </w:rPr>
  </w:style>
  <w:style w:type="paragraph" w:styleId="a3">
    <w:name w:val="Body Text"/>
    <w:aliases w:val="Письмо в Интернет"/>
    <w:basedOn w:val="a"/>
    <w:link w:val="a4"/>
    <w:rsid w:val="00DF57A3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"/>
    <w:basedOn w:val="a0"/>
    <w:link w:val="a3"/>
    <w:rsid w:val="00DF57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qFormat/>
    <w:rsid w:val="00DF57A3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3B0A6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0A6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0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0A6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0A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B0A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0A6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D55E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D55E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D55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A3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A3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F57A3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F57A3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57A3"/>
    <w:pPr>
      <w:keepNext/>
      <w:numPr>
        <w:ilvl w:val="4"/>
        <w:numId w:val="3"/>
      </w:numPr>
      <w:spacing w:before="60" w:line="264" w:lineRule="auto"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DF57A3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F57A3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F57A3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F57A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F57A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F57A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F57A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F57A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F57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F57A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F57A3"/>
    <w:rPr>
      <w:rFonts w:ascii="Arial" w:eastAsia="Times New Roman" w:hAnsi="Arial" w:cs="Arial"/>
      <w:lang w:eastAsia="ru-RU"/>
    </w:rPr>
  </w:style>
  <w:style w:type="paragraph" w:styleId="a3">
    <w:name w:val="Body Text"/>
    <w:aliases w:val="Письмо в Интернет"/>
    <w:basedOn w:val="a"/>
    <w:link w:val="a4"/>
    <w:rsid w:val="00DF57A3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"/>
    <w:basedOn w:val="a0"/>
    <w:link w:val="a3"/>
    <w:rsid w:val="00DF57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qFormat/>
    <w:rsid w:val="00DF57A3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3B0A6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0A6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0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0A6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0A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B0A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0A6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D55E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D55E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D55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38620-D607-4E9C-8852-AFC4E0C6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Насонова Елена Генадьевна</dc:creator>
  <cp:lastModifiedBy>Катамай Роман Ярославович</cp:lastModifiedBy>
  <cp:revision>11</cp:revision>
  <dcterms:created xsi:type="dcterms:W3CDTF">2014-03-19T15:43:00Z</dcterms:created>
  <dcterms:modified xsi:type="dcterms:W3CDTF">2014-09-22T14:57:00Z</dcterms:modified>
</cp:coreProperties>
</file>